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E8458">
      <w:pPr>
        <w:widowControl/>
        <w:spacing w:before="100" w:beforeAutospacing="1" w:after="100" w:afterAutospacing="1"/>
        <w:ind w:firstLine="0" w:firstLineChars="0"/>
        <w:jc w:val="left"/>
        <w:rPr>
          <w:rFonts w:ascii="黑体" w:hAnsi="黑体" w:eastAsia="黑体" w:cs="宋体"/>
          <w:kern w:val="0"/>
          <w:szCs w:val="32"/>
        </w:rPr>
      </w:pPr>
      <w:r>
        <w:rPr>
          <w:rFonts w:hint="eastAsia" w:ascii="黑体" w:hAnsi="黑体" w:eastAsia="黑体" w:cs="宋体"/>
          <w:kern w:val="0"/>
          <w:szCs w:val="32"/>
        </w:rPr>
        <w:t>附件</w:t>
      </w:r>
      <w:r>
        <w:rPr>
          <w:rFonts w:hint="eastAsia" w:ascii="黑体" w:hAnsi="黑体" w:eastAsia="黑体" w:cs="宋体"/>
          <w:kern w:val="0"/>
          <w:szCs w:val="32"/>
          <w:lang w:val="en-US" w:eastAsia="zh-CN"/>
        </w:rPr>
        <w:t>3</w:t>
      </w:r>
      <w:r>
        <w:rPr>
          <w:rFonts w:hint="eastAsia" w:ascii="黑体" w:hAnsi="黑体" w:eastAsia="黑体" w:cs="宋体"/>
          <w:kern w:val="0"/>
          <w:szCs w:val="32"/>
        </w:rPr>
        <w:t>：</w:t>
      </w:r>
    </w:p>
    <w:p w14:paraId="1A138664">
      <w:pPr>
        <w:widowControl/>
        <w:spacing w:before="100" w:beforeAutospacing="1" w:after="100" w:afterAutospacing="1"/>
        <w:ind w:firstLine="0" w:firstLineChars="0"/>
        <w:jc w:val="center"/>
        <w:rPr>
          <w:rFonts w:hint="eastAsia" w:ascii="黑体" w:hAnsi="黑体" w:eastAsia="黑体" w:cs="宋体"/>
          <w:b/>
          <w:kern w:val="0"/>
          <w:szCs w:val="32"/>
        </w:rPr>
      </w:pPr>
      <w:r>
        <w:rPr>
          <w:rFonts w:hint="eastAsia" w:ascii="黑体" w:hAnsi="黑体" w:eastAsia="黑体" w:cs="宋体"/>
          <w:b/>
          <w:kern w:val="0"/>
          <w:szCs w:val="32"/>
        </w:rPr>
        <w:t>具体行程安排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6084"/>
      </w:tblGrid>
      <w:tr w14:paraId="7BD9E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22" w:type="dxa"/>
          </w:tcPr>
          <w:p w14:paraId="30853AF0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ascii="Times New Roman" w:hAnsi="Times New Roman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宋体"/>
                <w:b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6084" w:type="dxa"/>
          </w:tcPr>
          <w:p w14:paraId="11CFDFF7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ascii="Times New Roman" w:hAnsi="Times New Roman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宋体"/>
                <w:b/>
                <w:bCs/>
                <w:kern w:val="0"/>
                <w:sz w:val="24"/>
                <w:szCs w:val="24"/>
              </w:rPr>
              <w:t>活动内容</w:t>
            </w:r>
          </w:p>
        </w:tc>
      </w:tr>
      <w:tr w14:paraId="6447F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2122" w:type="dxa"/>
          </w:tcPr>
          <w:p w14:paraId="3D97B469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29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6084" w:type="dxa"/>
          </w:tcPr>
          <w:p w14:paraId="378ECC44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D0D0D"/>
                <w:spacing w:val="0"/>
                <w:sz w:val="22"/>
                <w:szCs w:val="22"/>
                <w:shd w:val="clear" w:fill="FAFAFA"/>
              </w:rPr>
              <w:t>望加锡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D0D0D"/>
                <w:spacing w:val="0"/>
                <w:sz w:val="22"/>
                <w:szCs w:val="22"/>
                <w:shd w:val="clear" w:fill="FAFAFA"/>
                <w:lang w:val="en-US" w:eastAsia="zh-CN"/>
              </w:rPr>
              <w:t>接机并办理酒店入住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>The participants arrive in Makassar and check in hotel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）</w:t>
            </w:r>
          </w:p>
        </w:tc>
      </w:tr>
      <w:tr w14:paraId="51F88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009F0EA9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6084" w:type="dxa"/>
          </w:tcPr>
          <w:p w14:paraId="00D18203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哈山努丁大学概况介绍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>UNHAS Overview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）</w:t>
            </w:r>
          </w:p>
          <w:p w14:paraId="1BE1830C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全体参与者与组委会介绍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>Introduction to all Participants &amp;committees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）</w:t>
            </w:r>
          </w:p>
          <w:p w14:paraId="2AB4A8F7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破冰活动：多元一体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>Ice Breaking: Unity and Diversity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）</w:t>
            </w:r>
          </w:p>
          <w:p w14:paraId="2E33BF8A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</w:tr>
      <w:tr w14:paraId="3CB37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2122" w:type="dxa"/>
          </w:tcPr>
          <w:p w14:paraId="6CD7D2DB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6084" w:type="dxa"/>
          </w:tcPr>
          <w:p w14:paraId="7BD078CC">
            <w:pPr>
              <w:widowControl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课程：海洋概述</w:t>
            </w:r>
            <w:r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>Class: The Maritime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）</w:t>
            </w:r>
          </w:p>
          <w:p w14:paraId="69F42370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课程：南苏拉威西居民的海洋探险史</w:t>
            </w:r>
            <w:r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>Class:The Maritime adventure of South Sulawesi People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）</w:t>
            </w:r>
          </w:p>
          <w:p w14:paraId="7DDFE623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课程：古代布吉斯-望加锡与群岛外国家/社群的联系</w:t>
            </w:r>
            <w:r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>Class:Ancient Bugis-Makassar and Its Link with othercountries/communities outside the Archipelago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）</w:t>
            </w:r>
          </w:p>
          <w:p w14:paraId="402B3BCF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课程：布吉斯-望加锡的传统价值观</w:t>
            </w:r>
            <w:r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>Class:TraditionalValues of Bugis-Makassar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）</w:t>
            </w:r>
          </w:p>
          <w:p w14:paraId="75A874E5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课程：克卡丁（Kecaping）"布吉斯-望加锡传统乐器"</w:t>
            </w:r>
            <w:r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>class: Kecaping"The Bugis Makassar Authenticinstrument'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）</w:t>
            </w:r>
          </w:p>
          <w:p w14:paraId="409D2BA6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望加锡城市游览</w:t>
            </w:r>
            <w:r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>Makassar city Tour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）</w:t>
            </w:r>
          </w:p>
          <w:p w14:paraId="1C716FC0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</w:tr>
      <w:tr w14:paraId="46A6A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2122" w:type="dxa"/>
          </w:tcPr>
          <w:p w14:paraId="49153B99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6084" w:type="dxa"/>
          </w:tcPr>
          <w:p w14:paraId="030018CF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哈山努丁大学塔马兰雷亚校区参观</w:t>
            </w:r>
            <w:r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  <w:t>（</w:t>
            </w:r>
            <w:r>
              <w:rPr>
                <w:rStyle w:val="10"/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UNHAs Tamalanrea campus Tour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）</w:t>
            </w:r>
          </w:p>
        </w:tc>
      </w:tr>
      <w:tr w14:paraId="585A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 w14:paraId="526CA0B1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  <w:t>日</w:t>
            </w:r>
          </w:p>
        </w:tc>
        <w:tc>
          <w:tcPr>
            <w:tcW w:w="6084" w:type="dxa"/>
          </w:tcPr>
          <w:p w14:paraId="5D666502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海岸生活体验：椰干产业、文化与社群</w:t>
            </w:r>
            <w:r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  <w:t>coastal life Experience: copra, culture,and community</w:t>
            </w:r>
            <w:r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  <w:t>）</w:t>
            </w:r>
          </w:p>
          <w:p w14:paraId="3DE08F25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海岸学习成果：小组展示环节</w:t>
            </w:r>
            <w:r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  <w:t>Learningfrom the coast: Group Presentation Session</w:t>
            </w:r>
            <w:r>
              <w:rPr>
                <w:rFonts w:ascii="Times New Roman" w:hAnsi="Times New Roman" w:cs="宋体"/>
                <w:b w:val="0"/>
                <w:bCs w:val="0"/>
                <w:kern w:val="0"/>
                <w:sz w:val="24"/>
                <w:szCs w:val="24"/>
              </w:rPr>
              <w:t>）</w:t>
            </w:r>
          </w:p>
        </w:tc>
      </w:tr>
      <w:tr w14:paraId="47A4D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</w:trPr>
        <w:tc>
          <w:tcPr>
            <w:tcW w:w="2122" w:type="dxa"/>
            <w:vAlign w:val="center"/>
          </w:tcPr>
          <w:p w14:paraId="60C53441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6084" w:type="dxa"/>
            <w:vAlign w:val="center"/>
          </w:tcPr>
          <w:p w14:paraId="3E8CEDFC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帕西古宋岛探险与红树林探索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>Island Adventure &amp;Mangrove Discoveryat Pasi Gusung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）</w:t>
            </w:r>
          </w:p>
          <w:p w14:paraId="0B0AABF4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海岸创想：小组展示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>（Ideas from the coast-Group Presentation）</w:t>
            </w:r>
          </w:p>
          <w:p w14:paraId="108741B7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</w:tr>
      <w:tr w14:paraId="0BF2D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2" w:hRule="atLeast"/>
        </w:trPr>
        <w:tc>
          <w:tcPr>
            <w:tcW w:w="2122" w:type="dxa"/>
            <w:vAlign w:val="center"/>
          </w:tcPr>
          <w:p w14:paraId="05E78497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6084" w:type="dxa"/>
            <w:vAlign w:val="center"/>
          </w:tcPr>
          <w:p w14:paraId="0CA9E607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海洋守护者：海滩清理与创意回收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>（Ocean Guardians-Beach clean-Up &amp; creative Recycling）</w:t>
            </w:r>
          </w:p>
          <w:p w14:paraId="70BEE001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课程：南苏拉威西传统甜品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>（Class:TraditionalDessert in South Sulawesi）</w:t>
            </w:r>
          </w:p>
          <w:p w14:paraId="3E0D47A7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工作坊：传统舞蹈练习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>（Workshop: Traditional Dance Practice）</w:t>
            </w:r>
          </w:p>
          <w:p w14:paraId="5B1401A5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海岸创意论坛：向地方政府展示方案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>（Coastalldeas Forum-Presenting ldeas to the Local Government）</w:t>
            </w:r>
          </w:p>
        </w:tc>
      </w:tr>
      <w:tr w14:paraId="4FADC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 w14:paraId="37B6BD95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Times New Roman" w:hAnsi="Times New Roman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6084" w:type="dxa"/>
            <w:vAlign w:val="center"/>
          </w:tcPr>
          <w:p w14:paraId="1A9B455E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Style w:val="10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D0D0D"/>
                <w:spacing w:val="0"/>
                <w:sz w:val="21"/>
                <w:szCs w:val="21"/>
                <w:shd w:val="clear" w:fill="FAFAFA"/>
              </w:rPr>
              <w:t>探索塞拉亚遗产：参观内卡拉博物馆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>（Discovering Selayar Heritage-Museum Nekara Visit）</w:t>
            </w:r>
          </w:p>
          <w:p w14:paraId="0F26E28E">
            <w:pPr>
              <w:widowControl/>
              <w:wordWrap w:val="0"/>
              <w:adjustRightInd/>
              <w:snapToGrid/>
              <w:spacing w:line="240" w:lineRule="auto"/>
              <w:ind w:firstLine="0" w:firstLineChars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</w:tr>
    </w:tbl>
    <w:p w14:paraId="53AE8A94">
      <w:pPr>
        <w:ind w:firstLine="64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09"/>
    <w:rsid w:val="001876DE"/>
    <w:rsid w:val="002B35F1"/>
    <w:rsid w:val="00447E37"/>
    <w:rsid w:val="009A3A39"/>
    <w:rsid w:val="00B854D4"/>
    <w:rsid w:val="00E82F09"/>
    <w:rsid w:val="00F04392"/>
    <w:rsid w:val="055C6A2B"/>
    <w:rsid w:val="189A41EE"/>
    <w:rsid w:val="1B662AAD"/>
    <w:rsid w:val="24EE7D9B"/>
    <w:rsid w:val="262906BC"/>
    <w:rsid w:val="29A924E3"/>
    <w:rsid w:val="2A383867"/>
    <w:rsid w:val="2C7176F9"/>
    <w:rsid w:val="2D2B1461"/>
    <w:rsid w:val="2FDB0F1C"/>
    <w:rsid w:val="31F462C5"/>
    <w:rsid w:val="33557238"/>
    <w:rsid w:val="33AD7074"/>
    <w:rsid w:val="346E05B1"/>
    <w:rsid w:val="39290F4A"/>
    <w:rsid w:val="3AE214AE"/>
    <w:rsid w:val="3D670293"/>
    <w:rsid w:val="4EDF237F"/>
    <w:rsid w:val="514D6513"/>
    <w:rsid w:val="51581F75"/>
    <w:rsid w:val="51D11D27"/>
    <w:rsid w:val="54297BF9"/>
    <w:rsid w:val="561F5757"/>
    <w:rsid w:val="567D5022"/>
    <w:rsid w:val="5AF56A87"/>
    <w:rsid w:val="5D6D4FFA"/>
    <w:rsid w:val="5E435D5B"/>
    <w:rsid w:val="63B05C41"/>
    <w:rsid w:val="6C700663"/>
    <w:rsid w:val="6CC83FFB"/>
    <w:rsid w:val="6DFB21AE"/>
    <w:rsid w:val="6FC50CC6"/>
    <w:rsid w:val="72872262"/>
    <w:rsid w:val="764D5571"/>
    <w:rsid w:val="79B55907"/>
    <w:rsid w:val="7A7F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6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32"/>
      <w:szCs w:val="21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Cs w:val="44"/>
    </w:rPr>
  </w:style>
  <w:style w:type="paragraph" w:styleId="3">
    <w:name w:val="heading 2"/>
    <w:basedOn w:val="1"/>
    <w:next w:val="1"/>
    <w:link w:val="14"/>
    <w:autoRedefine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eastAsia="楷体_GB2312" w:asciiTheme="majorHAnsi" w:hAnsiTheme="majorHAnsi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ubtitle"/>
    <w:basedOn w:val="1"/>
    <w:next w:val="1"/>
    <w:link w:val="16"/>
    <w:autoRedefine/>
    <w:qFormat/>
    <w:uiPriority w:val="11"/>
    <w:pPr>
      <w:spacing w:before="240" w:after="60" w:line="312" w:lineRule="auto"/>
      <w:jc w:val="center"/>
      <w:outlineLvl w:val="1"/>
    </w:pPr>
    <w:rPr>
      <w:bCs/>
      <w:kern w:val="28"/>
      <w:szCs w:val="32"/>
    </w:rPr>
  </w:style>
  <w:style w:type="paragraph" w:styleId="5">
    <w:name w:val="Normal (Web)"/>
    <w:basedOn w:val="1"/>
    <w:semiHidden/>
    <w:unhideWhenUsed/>
    <w:qFormat/>
    <w:uiPriority w:val="99"/>
    <w:pPr>
      <w:widowControl/>
      <w:adjustRightInd/>
      <w:snapToGrid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Title"/>
    <w:basedOn w:val="1"/>
    <w:next w:val="1"/>
    <w:link w:val="15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Cs w:val="32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</w:rPr>
  </w:style>
  <w:style w:type="paragraph" w:customStyle="1" w:styleId="11">
    <w:name w:val="正文标题2"/>
    <w:basedOn w:val="1"/>
    <w:qFormat/>
    <w:uiPriority w:val="0"/>
    <w:rPr>
      <w:rFonts w:ascii="楷体_GB2312" w:hAnsi="Times New Roman" w:eastAsia="楷体_GB2312"/>
    </w:rPr>
  </w:style>
  <w:style w:type="paragraph" w:customStyle="1" w:styleId="12">
    <w:name w:val="公文标题"/>
    <w:basedOn w:val="1"/>
    <w:next w:val="1"/>
    <w:autoRedefine/>
    <w:qFormat/>
    <w:uiPriority w:val="0"/>
    <w:pPr>
      <w:spacing w:before="400" w:after="200"/>
      <w:jc w:val="center"/>
    </w:pPr>
    <w:rPr>
      <w:rFonts w:ascii="Times New Roman" w:hAnsi="Times New Roman" w:eastAsia="宋体"/>
      <w:b/>
      <w:sz w:val="44"/>
    </w:rPr>
  </w:style>
  <w:style w:type="character" w:customStyle="1" w:styleId="13">
    <w:name w:val="标题 1 字符"/>
    <w:basedOn w:val="9"/>
    <w:link w:val="2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14">
    <w:name w:val="标题 2 字符"/>
    <w:basedOn w:val="9"/>
    <w:link w:val="3"/>
    <w:semiHidden/>
    <w:qFormat/>
    <w:uiPriority w:val="9"/>
    <w:rPr>
      <w:rFonts w:eastAsia="楷体_GB2312" w:asciiTheme="majorHAnsi" w:hAnsiTheme="majorHAnsi" w:cstheme="majorBidi"/>
      <w:b/>
      <w:bCs/>
      <w:sz w:val="32"/>
      <w:szCs w:val="32"/>
    </w:rPr>
  </w:style>
  <w:style w:type="character" w:customStyle="1" w:styleId="15">
    <w:name w:val="标题 字符"/>
    <w:basedOn w:val="9"/>
    <w:link w:val="6"/>
    <w:qFormat/>
    <w:uiPriority w:val="10"/>
    <w:rPr>
      <w:rFonts w:eastAsia="仿宋_GB2312" w:asciiTheme="majorHAnsi" w:hAnsiTheme="majorHAnsi" w:cstheme="majorBidi"/>
      <w:b/>
      <w:bCs/>
      <w:sz w:val="32"/>
      <w:szCs w:val="32"/>
    </w:rPr>
  </w:style>
  <w:style w:type="character" w:customStyle="1" w:styleId="16">
    <w:name w:val="副标题 字符"/>
    <w:basedOn w:val="9"/>
    <w:link w:val="4"/>
    <w:qFormat/>
    <w:uiPriority w:val="11"/>
    <w:rPr>
      <w:rFonts w:eastAsia="仿宋_GB2312"/>
      <w:bCs/>
      <w:kern w:val="28"/>
      <w:sz w:val="32"/>
      <w:szCs w:val="32"/>
    </w:rPr>
  </w:style>
  <w:style w:type="paragraph" w:customStyle="1" w:styleId="17">
    <w:name w:val="附件"/>
    <w:basedOn w:val="1"/>
    <w:next w:val="1"/>
    <w:autoRedefine/>
    <w:qFormat/>
    <w:uiPriority w:val="0"/>
    <w:rPr>
      <w:rFonts w:eastAsia="黑体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492</Words>
  <Characters>1233</Characters>
  <Lines>7</Lines>
  <Paragraphs>2</Paragraphs>
  <TotalTime>10</TotalTime>
  <ScaleCrop>false</ScaleCrop>
  <LinksUpToDate>false</LinksUpToDate>
  <CharactersWithSpaces>1320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2025-04-01T07:09:00Z</dcterms:created>
  <dc:creator>杨慧</dc:creator>
  <cp:lastModifiedBy>李莹</cp:lastModifiedBy>
  <cp:lastPrinted>2025-04-01T07:26:00Z</cp:lastPrinted>
  <dcterms:modified xsi:type="dcterms:W3CDTF">2026-03-30T03:08:48Z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4479E67B2D814ECB902F7BAC27C4BD6C_13</vt:lpwstr>
  </property>
  <property fmtid="{D5CDD505-2E9C-101B-9397-08002B2CF9AE}" pid="4" name="KSOTemplateDocerSaveRecord">
    <vt:lpwstr>eyJoZGlkIjoiNjhhMjZlYzQ3MDk4ODQ0ZWIzNjEyOGY4MzI4ZTUyY2QiLCJ1c2VySWQiOiIxNjQ4MTE5NzMxIn0=</vt:lpwstr>
  </property>
</Properties>
</file>