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E635D" w14:textId="341537CD" w:rsidR="00B92E44" w:rsidRDefault="00B92E44" w:rsidP="00FB257F">
      <w:pPr>
        <w:jc w:val="center"/>
        <w:rPr>
          <w:b/>
          <w:sz w:val="32"/>
          <w:szCs w:val="32"/>
          <w:u w:val="single"/>
          <w:lang w:eastAsia="zh-CN"/>
        </w:rPr>
      </w:pPr>
      <w:r w:rsidRPr="00B92E44">
        <w:rPr>
          <w:b/>
          <w:sz w:val="32"/>
          <w:szCs w:val="32"/>
          <w:u w:val="single"/>
          <w:lang w:eastAsia="zh-CN"/>
        </w:rPr>
        <w:t xml:space="preserve">Wheat </w:t>
      </w:r>
      <w:r>
        <w:rPr>
          <w:rFonts w:hint="eastAsia"/>
          <w:b/>
          <w:sz w:val="32"/>
          <w:szCs w:val="32"/>
          <w:u w:val="single"/>
          <w:lang w:eastAsia="zh-CN"/>
        </w:rPr>
        <w:t xml:space="preserve">Disease </w:t>
      </w:r>
      <w:r w:rsidRPr="00B92E44">
        <w:rPr>
          <w:b/>
          <w:sz w:val="32"/>
          <w:szCs w:val="32"/>
          <w:u w:val="single"/>
          <w:lang w:eastAsia="zh-CN"/>
        </w:rPr>
        <w:t>Resistance Breeder</w:t>
      </w:r>
    </w:p>
    <w:p w14:paraId="3610DD76" w14:textId="45BFB0CC" w:rsidR="00776005" w:rsidRPr="002C5045" w:rsidRDefault="00776005" w:rsidP="00776005">
      <w:pPr>
        <w:jc w:val="both"/>
        <w:rPr>
          <w:bCs/>
          <w:lang w:eastAsia="zh-CN"/>
        </w:rPr>
      </w:pPr>
      <w:r w:rsidRPr="002C5045">
        <w:rPr>
          <w:bCs/>
          <w:lang w:eastAsia="zh-CN"/>
        </w:rPr>
        <w:t>CIMMYT is a cutting edge, non-profit, international organization dedicated to solving tomorrow's problems today. It is entrusted with fostering improved quantity, quality, and dependability of production systems and basic cereals such as maize, wheat, triticale, sorghum, millets, and associated crops through applied agricultural science, particularly in the Global South, through building strong partnerships. This combination enhances the livelihood trajectories and resilience of millions of resource-poor farmers, while working towards a more productive, inclusive, and resilient agrifood system within planetary boundaries.</w:t>
      </w:r>
    </w:p>
    <w:p w14:paraId="400CC98A" w14:textId="77777777" w:rsidR="00776005" w:rsidRDefault="00776005" w:rsidP="00776005">
      <w:pPr>
        <w:rPr>
          <w:bCs/>
          <w:lang w:eastAsia="zh-CN"/>
        </w:rPr>
      </w:pPr>
      <w:r w:rsidRPr="002C5045">
        <w:rPr>
          <w:bCs/>
        </w:rPr>
        <w:t>C</w:t>
      </w:r>
      <w:r>
        <w:rPr>
          <w:rFonts w:hint="eastAsia"/>
          <w:bCs/>
          <w:lang w:eastAsia="zh-CN"/>
        </w:rPr>
        <w:t xml:space="preserve">IMMYT </w:t>
      </w:r>
      <w:r w:rsidRPr="002C5045">
        <w:rPr>
          <w:bCs/>
        </w:rPr>
        <w:t xml:space="preserve">seeks a </w:t>
      </w:r>
      <w:r>
        <w:rPr>
          <w:rFonts w:hint="eastAsia"/>
          <w:bCs/>
          <w:lang w:eastAsia="zh-CN"/>
        </w:rPr>
        <w:t>middle</w:t>
      </w:r>
      <w:r w:rsidRPr="002C5045">
        <w:rPr>
          <w:bCs/>
        </w:rPr>
        <w:t xml:space="preserve"> career and self-motivated wheat scientist </w:t>
      </w:r>
      <w:r>
        <w:rPr>
          <w:rFonts w:hint="eastAsia"/>
          <w:bCs/>
          <w:lang w:eastAsia="zh-CN"/>
        </w:rPr>
        <w:t xml:space="preserve">to join our wheat pathology team, </w:t>
      </w:r>
      <w:r w:rsidRPr="002C5045">
        <w:rPr>
          <w:bCs/>
        </w:rPr>
        <w:t>with demonstrated experience</w:t>
      </w:r>
      <w:r>
        <w:rPr>
          <w:rFonts w:hint="eastAsia"/>
          <w:bCs/>
          <w:lang w:eastAsia="zh-CN"/>
        </w:rPr>
        <w:t xml:space="preserve"> in </w:t>
      </w:r>
      <w:r w:rsidRPr="000E4AC3">
        <w:rPr>
          <w:bCs/>
          <w:lang w:eastAsia="zh-CN"/>
        </w:rPr>
        <w:t xml:space="preserve">wheat </w:t>
      </w:r>
      <w:r>
        <w:rPr>
          <w:rFonts w:hint="eastAsia"/>
          <w:bCs/>
          <w:lang w:eastAsia="zh-CN"/>
        </w:rPr>
        <w:t>pathology</w:t>
      </w:r>
      <w:r w:rsidRPr="000E4AC3">
        <w:rPr>
          <w:bCs/>
          <w:lang w:eastAsia="zh-CN"/>
        </w:rPr>
        <w:t xml:space="preserve"> and </w:t>
      </w:r>
      <w:r>
        <w:rPr>
          <w:rFonts w:hint="eastAsia"/>
          <w:bCs/>
          <w:lang w:eastAsia="zh-CN"/>
        </w:rPr>
        <w:t>resistance breeding work</w:t>
      </w:r>
      <w:r w:rsidRPr="000E4AC3">
        <w:rPr>
          <w:bCs/>
          <w:lang w:eastAsia="zh-CN"/>
        </w:rPr>
        <w:t>.</w:t>
      </w:r>
      <w:r>
        <w:rPr>
          <w:rFonts w:hint="eastAsia"/>
          <w:bCs/>
          <w:lang w:eastAsia="zh-CN"/>
        </w:rPr>
        <w:t xml:space="preserve"> </w:t>
      </w:r>
      <w:r w:rsidRPr="00BA3EB5">
        <w:rPr>
          <w:bCs/>
          <w:lang w:eastAsia="zh-CN"/>
        </w:rPr>
        <w:t>The team's research focuses on several non-rust wheat diseases, including Fusarium head blight, wheat blast, spot blotch, Septoria tritici blotch, Septoria nodorum blotch, and tan spot.</w:t>
      </w:r>
      <w:r>
        <w:rPr>
          <w:rFonts w:hint="eastAsia"/>
          <w:bCs/>
          <w:lang w:eastAsia="zh-CN"/>
        </w:rPr>
        <w:t xml:space="preserve"> </w:t>
      </w:r>
      <w:r w:rsidRPr="00C042D8">
        <w:rPr>
          <w:bCs/>
          <w:lang w:eastAsia="zh-CN"/>
        </w:rPr>
        <w:t>The successful candidate</w:t>
      </w:r>
      <w:r w:rsidRPr="00C042D8">
        <w:rPr>
          <w:rFonts w:hint="eastAsia"/>
          <w:bCs/>
          <w:lang w:eastAsia="zh-CN"/>
        </w:rPr>
        <w:t xml:space="preserve"> </w:t>
      </w:r>
      <w:r>
        <w:rPr>
          <w:rFonts w:hint="eastAsia"/>
          <w:bCs/>
          <w:lang w:eastAsia="zh-CN"/>
        </w:rPr>
        <w:t xml:space="preserve">will </w:t>
      </w:r>
      <w:r w:rsidRPr="000E4AC3">
        <w:rPr>
          <w:bCs/>
          <w:lang w:eastAsia="zh-CN"/>
        </w:rPr>
        <w:t xml:space="preserve">play a crucial role in </w:t>
      </w:r>
      <w:r>
        <w:rPr>
          <w:bCs/>
          <w:lang w:eastAsia="zh-CN"/>
        </w:rPr>
        <w:t>strengthening</w:t>
      </w:r>
      <w:r>
        <w:rPr>
          <w:rFonts w:hint="eastAsia"/>
          <w:bCs/>
          <w:lang w:eastAsia="zh-CN"/>
        </w:rPr>
        <w:t xml:space="preserve"> in wheat disease research and collaboration between China and CIMMYT</w:t>
      </w:r>
      <w:r w:rsidRPr="000E4AC3">
        <w:rPr>
          <w:bCs/>
          <w:lang w:eastAsia="zh-CN"/>
        </w:rPr>
        <w:t xml:space="preserve">, contributing to the </w:t>
      </w:r>
      <w:r>
        <w:rPr>
          <w:rFonts w:hint="eastAsia"/>
          <w:bCs/>
          <w:lang w:eastAsia="zh-CN"/>
        </w:rPr>
        <w:t>development</w:t>
      </w:r>
      <w:r w:rsidRPr="000E4AC3">
        <w:rPr>
          <w:bCs/>
          <w:lang w:eastAsia="zh-CN"/>
        </w:rPr>
        <w:t xml:space="preserve"> of </w:t>
      </w:r>
      <w:r>
        <w:rPr>
          <w:rFonts w:hint="eastAsia"/>
          <w:bCs/>
          <w:lang w:eastAsia="zh-CN"/>
        </w:rPr>
        <w:t xml:space="preserve">disease-resistant </w:t>
      </w:r>
      <w:r w:rsidRPr="000E4AC3">
        <w:rPr>
          <w:bCs/>
          <w:lang w:eastAsia="zh-CN"/>
        </w:rPr>
        <w:t xml:space="preserve">wheat varieties and </w:t>
      </w:r>
      <w:r w:rsidRPr="00BA3EB5">
        <w:rPr>
          <w:bCs/>
          <w:lang w:eastAsia="zh-CN"/>
        </w:rPr>
        <w:t>the enhancement of global wheat production for food security.</w:t>
      </w:r>
    </w:p>
    <w:p w14:paraId="459C8C86" w14:textId="77777777" w:rsidR="00776005" w:rsidRPr="000E4AC3" w:rsidRDefault="00776005" w:rsidP="00776005">
      <w:pPr>
        <w:rPr>
          <w:bCs/>
          <w:lang w:eastAsia="zh-CN"/>
        </w:rPr>
      </w:pPr>
      <w:r>
        <w:rPr>
          <w:rFonts w:hint="eastAsia"/>
          <w:bCs/>
          <w:lang w:eastAsia="zh-CN"/>
        </w:rPr>
        <w:t xml:space="preserve">The location of this position will be CIMMYT </w:t>
      </w:r>
      <w:r>
        <w:rPr>
          <w:bCs/>
          <w:lang w:eastAsia="zh-CN"/>
        </w:rPr>
        <w:t>Headquarter</w:t>
      </w:r>
      <w:r>
        <w:rPr>
          <w:rFonts w:hint="eastAsia"/>
          <w:bCs/>
          <w:lang w:eastAsia="zh-CN"/>
        </w:rPr>
        <w:t>s, El Batan, Mexico.</w:t>
      </w:r>
    </w:p>
    <w:p w14:paraId="21C7BEE8" w14:textId="77777777" w:rsidR="00776005" w:rsidRPr="001C524E" w:rsidRDefault="00776005" w:rsidP="00776005">
      <w:pPr>
        <w:rPr>
          <w:b/>
          <w:u w:val="single"/>
          <w:lang w:eastAsia="zh-CN"/>
        </w:rPr>
      </w:pPr>
      <w:r>
        <w:rPr>
          <w:rFonts w:hint="eastAsia"/>
          <w:b/>
          <w:u w:val="single"/>
          <w:lang w:eastAsia="zh-CN"/>
        </w:rPr>
        <w:t>Special Duties</w:t>
      </w:r>
    </w:p>
    <w:p w14:paraId="06F3960A" w14:textId="77777777" w:rsidR="00776005" w:rsidRDefault="00776005" w:rsidP="00776005">
      <w:pPr>
        <w:pStyle w:val="a9"/>
        <w:numPr>
          <w:ilvl w:val="0"/>
          <w:numId w:val="1"/>
        </w:numPr>
      </w:pPr>
      <w:r>
        <w:t xml:space="preserve">Participate in wheat </w:t>
      </w:r>
      <w:r>
        <w:rPr>
          <w:rFonts w:hint="eastAsia"/>
          <w:lang w:eastAsia="zh-CN"/>
        </w:rPr>
        <w:t>disease</w:t>
      </w:r>
      <w:r>
        <w:t xml:space="preserve"> </w:t>
      </w:r>
      <w:r>
        <w:rPr>
          <w:rFonts w:hint="eastAsia"/>
          <w:lang w:eastAsia="zh-CN"/>
        </w:rPr>
        <w:t>evaluation in various experimental stations</w:t>
      </w:r>
      <w:r>
        <w:t xml:space="preserve"> in Mexico</w:t>
      </w:r>
    </w:p>
    <w:p w14:paraId="49CFA33F" w14:textId="77777777" w:rsidR="00776005" w:rsidRDefault="00776005" w:rsidP="00776005">
      <w:pPr>
        <w:pStyle w:val="a9"/>
        <w:numPr>
          <w:ilvl w:val="0"/>
          <w:numId w:val="1"/>
        </w:numPr>
      </w:pPr>
      <w:r>
        <w:rPr>
          <w:rFonts w:hint="eastAsia"/>
          <w:lang w:eastAsia="zh-CN"/>
        </w:rPr>
        <w:t>Develop breeding materials with improved disease resistance via introgression of major resistance genes/QTL</w:t>
      </w:r>
    </w:p>
    <w:p w14:paraId="3DB688C5" w14:textId="77777777" w:rsidR="00776005" w:rsidRDefault="00776005" w:rsidP="00776005">
      <w:pPr>
        <w:pStyle w:val="a9"/>
        <w:numPr>
          <w:ilvl w:val="0"/>
          <w:numId w:val="1"/>
        </w:numPr>
      </w:pPr>
      <w:r>
        <w:rPr>
          <w:rFonts w:hint="eastAsia"/>
          <w:lang w:eastAsia="zh-CN"/>
        </w:rPr>
        <w:t xml:space="preserve">Conduct genetic studies for wheat diseases </w:t>
      </w:r>
    </w:p>
    <w:p w14:paraId="1EA9C216" w14:textId="77777777" w:rsidR="00776005" w:rsidRDefault="00776005" w:rsidP="00776005">
      <w:pPr>
        <w:pStyle w:val="a9"/>
        <w:numPr>
          <w:ilvl w:val="0"/>
          <w:numId w:val="1"/>
        </w:numPr>
      </w:pPr>
      <w:r>
        <w:rPr>
          <w:rFonts w:hint="eastAsia"/>
          <w:lang w:eastAsia="zh-CN"/>
        </w:rPr>
        <w:t>Participate in fungal biology studies for the wheat pathogens</w:t>
      </w:r>
    </w:p>
    <w:p w14:paraId="71879BA2" w14:textId="77777777" w:rsidR="00776005" w:rsidRDefault="00776005" w:rsidP="00776005">
      <w:pPr>
        <w:pStyle w:val="a9"/>
        <w:numPr>
          <w:ilvl w:val="0"/>
          <w:numId w:val="1"/>
        </w:numPr>
      </w:pPr>
      <w:r>
        <w:t>Data compilation and data analysis of field</w:t>
      </w:r>
      <w:r>
        <w:rPr>
          <w:rFonts w:hint="eastAsia"/>
          <w:lang w:eastAsia="zh-CN"/>
        </w:rPr>
        <w:t>, greenhouse</w:t>
      </w:r>
      <w:r>
        <w:t xml:space="preserve"> and </w:t>
      </w:r>
      <w:r>
        <w:rPr>
          <w:rFonts w:hint="eastAsia"/>
          <w:lang w:eastAsia="zh-CN"/>
        </w:rPr>
        <w:t xml:space="preserve">molecular </w:t>
      </w:r>
      <w:r>
        <w:t xml:space="preserve">marker </w:t>
      </w:r>
      <w:r>
        <w:rPr>
          <w:rFonts w:hint="eastAsia"/>
          <w:lang w:eastAsia="zh-CN"/>
        </w:rPr>
        <w:t>results</w:t>
      </w:r>
    </w:p>
    <w:p w14:paraId="7A6A874A" w14:textId="77777777" w:rsidR="00776005" w:rsidRDefault="00776005" w:rsidP="00776005">
      <w:pPr>
        <w:pStyle w:val="a9"/>
        <w:numPr>
          <w:ilvl w:val="0"/>
          <w:numId w:val="1"/>
        </w:numPr>
      </w:pPr>
      <w:r>
        <w:t>Participate in the group meeting and seminars</w:t>
      </w:r>
      <w:r>
        <w:rPr>
          <w:rFonts w:hint="eastAsia"/>
          <w:lang w:eastAsia="zh-CN"/>
        </w:rPr>
        <w:t xml:space="preserve"> and make presentations when required</w:t>
      </w:r>
    </w:p>
    <w:p w14:paraId="63D52262" w14:textId="77777777" w:rsidR="00776005" w:rsidRDefault="00776005" w:rsidP="00776005">
      <w:pPr>
        <w:rPr>
          <w:b/>
          <w:u w:val="single"/>
          <w:lang w:eastAsia="zh-CN"/>
        </w:rPr>
      </w:pPr>
      <w:r w:rsidRPr="00532358">
        <w:rPr>
          <w:rFonts w:hint="eastAsia"/>
          <w:b/>
          <w:u w:val="single"/>
          <w:lang w:eastAsia="zh-CN"/>
        </w:rPr>
        <w:t>Qualifications</w:t>
      </w:r>
    </w:p>
    <w:p w14:paraId="0294F73A" w14:textId="77777777" w:rsidR="00776005" w:rsidRDefault="00776005" w:rsidP="00776005">
      <w:pPr>
        <w:pStyle w:val="a9"/>
        <w:numPr>
          <w:ilvl w:val="0"/>
          <w:numId w:val="1"/>
        </w:numPr>
      </w:pPr>
      <w:r w:rsidRPr="00532358">
        <w:t xml:space="preserve">PhD in </w:t>
      </w:r>
      <w:r w:rsidRPr="00532358">
        <w:rPr>
          <w:rFonts w:hint="eastAsia"/>
        </w:rPr>
        <w:t xml:space="preserve">plant </w:t>
      </w:r>
      <w:r>
        <w:rPr>
          <w:rFonts w:hint="eastAsia"/>
          <w:lang w:eastAsia="zh-CN"/>
        </w:rPr>
        <w:t>pathology, plant genetics, crop</w:t>
      </w:r>
      <w:r w:rsidRPr="00532358">
        <w:t xml:space="preserve"> breeding</w:t>
      </w:r>
      <w:r w:rsidRPr="00532358">
        <w:rPr>
          <w:rFonts w:hint="eastAsia"/>
        </w:rPr>
        <w:t xml:space="preserve"> </w:t>
      </w:r>
      <w:r w:rsidRPr="00532358">
        <w:t>or other highly related fields</w:t>
      </w:r>
    </w:p>
    <w:p w14:paraId="27DD1595" w14:textId="77777777" w:rsidR="00776005" w:rsidRPr="00532358" w:rsidRDefault="00776005" w:rsidP="00776005">
      <w:pPr>
        <w:pStyle w:val="a9"/>
        <w:numPr>
          <w:ilvl w:val="0"/>
          <w:numId w:val="1"/>
        </w:numPr>
      </w:pPr>
      <w:r w:rsidRPr="00B22BF5">
        <w:t xml:space="preserve">Strong experience and knowledge of wheat </w:t>
      </w:r>
      <w:r>
        <w:rPr>
          <w:rFonts w:hint="eastAsia"/>
          <w:lang w:eastAsia="zh-CN"/>
        </w:rPr>
        <w:t xml:space="preserve">diseases </w:t>
      </w:r>
      <w:r w:rsidRPr="00B22BF5">
        <w:t>and wheat improvement.</w:t>
      </w:r>
    </w:p>
    <w:p w14:paraId="6791C0BB" w14:textId="77777777" w:rsidR="00776005" w:rsidRPr="00532358" w:rsidRDefault="00776005" w:rsidP="00776005">
      <w:pPr>
        <w:pStyle w:val="a9"/>
        <w:numPr>
          <w:ilvl w:val="0"/>
          <w:numId w:val="1"/>
        </w:numPr>
      </w:pPr>
      <w:r>
        <w:rPr>
          <w:rFonts w:hint="eastAsia"/>
          <w:lang w:eastAsia="zh-CN"/>
        </w:rPr>
        <w:t>Understanding of</w:t>
      </w:r>
      <w:r w:rsidRPr="00532358">
        <w:t xml:space="preserve"> </w:t>
      </w:r>
      <w:r w:rsidRPr="00532358">
        <w:rPr>
          <w:rFonts w:hint="eastAsia"/>
        </w:rPr>
        <w:t>gene discovery as well as molecular marker development and</w:t>
      </w:r>
      <w:r w:rsidRPr="00532358">
        <w:t xml:space="preserve"> deployment strategies</w:t>
      </w:r>
      <w:r w:rsidRPr="00532358">
        <w:rPr>
          <w:rFonts w:hint="eastAsia"/>
        </w:rPr>
        <w:t>.</w:t>
      </w:r>
    </w:p>
    <w:p w14:paraId="5D9BC157" w14:textId="77777777" w:rsidR="00776005" w:rsidRPr="00532358" w:rsidRDefault="00776005" w:rsidP="00776005">
      <w:pPr>
        <w:pStyle w:val="a9"/>
        <w:numPr>
          <w:ilvl w:val="0"/>
          <w:numId w:val="1"/>
        </w:numPr>
      </w:pPr>
      <w:r w:rsidRPr="00532358">
        <w:t xml:space="preserve">Competent in statistical analysis and data interpretation. </w:t>
      </w:r>
    </w:p>
    <w:p w14:paraId="3B5506AA" w14:textId="77777777" w:rsidR="00776005" w:rsidRPr="00532358" w:rsidRDefault="00776005" w:rsidP="00776005">
      <w:pPr>
        <w:pStyle w:val="a9"/>
        <w:numPr>
          <w:ilvl w:val="0"/>
          <w:numId w:val="1"/>
        </w:numPr>
      </w:pPr>
      <w:r w:rsidRPr="00532358">
        <w:t xml:space="preserve">Track record of publication in peer-reviewed journals. </w:t>
      </w:r>
    </w:p>
    <w:p w14:paraId="47ED7C5A" w14:textId="77777777" w:rsidR="00776005" w:rsidRPr="00532358" w:rsidRDefault="00776005" w:rsidP="00776005">
      <w:pPr>
        <w:pStyle w:val="a9"/>
        <w:numPr>
          <w:ilvl w:val="0"/>
          <w:numId w:val="1"/>
        </w:numPr>
      </w:pPr>
      <w:r w:rsidRPr="00532358">
        <w:t xml:space="preserve">Excellent written and oral communication skills in English. </w:t>
      </w:r>
    </w:p>
    <w:p w14:paraId="7CC8654E" w14:textId="77777777" w:rsidR="00776005" w:rsidRPr="00532358" w:rsidRDefault="00776005" w:rsidP="00776005">
      <w:pPr>
        <w:pStyle w:val="a9"/>
        <w:numPr>
          <w:ilvl w:val="0"/>
          <w:numId w:val="1"/>
        </w:numPr>
      </w:pPr>
      <w:r w:rsidRPr="00532358">
        <w:t>The selected candidate must exhibit the following competencies: Problem-solving and decision-making,</w:t>
      </w:r>
      <w:r w:rsidRPr="00532358">
        <w:rPr>
          <w:rFonts w:hint="eastAsia"/>
        </w:rPr>
        <w:t xml:space="preserve"> </w:t>
      </w:r>
      <w:r w:rsidRPr="00532358">
        <w:t>client orientation, negotiation and conflict resolution, communication, and teamwork.</w:t>
      </w:r>
    </w:p>
    <w:p w14:paraId="2EE34EA8" w14:textId="77777777" w:rsidR="00776005" w:rsidRDefault="00776005" w:rsidP="00776005">
      <w:pPr>
        <w:rPr>
          <w:b/>
          <w:u w:val="single"/>
          <w:lang w:eastAsia="zh-CN"/>
        </w:rPr>
      </w:pPr>
      <w:r w:rsidRPr="00532358">
        <w:rPr>
          <w:rFonts w:hint="eastAsia"/>
          <w:b/>
          <w:u w:val="single"/>
          <w:lang w:eastAsia="zh-CN"/>
        </w:rPr>
        <w:t>Duration of the assignment</w:t>
      </w:r>
    </w:p>
    <w:p w14:paraId="614D5D78" w14:textId="7D0ACFE3" w:rsidR="00776005" w:rsidRPr="00532358" w:rsidRDefault="00776005" w:rsidP="00776005">
      <w:pPr>
        <w:rPr>
          <w:b/>
          <w:u w:val="single"/>
          <w:lang w:eastAsia="zh-CN"/>
        </w:rPr>
      </w:pPr>
      <w:r w:rsidRPr="00C60D33">
        <w:rPr>
          <w:rFonts w:ascii="Arial" w:hAnsi="Arial" w:cs="Arial"/>
        </w:rPr>
        <w:t xml:space="preserve">The position </w:t>
      </w:r>
      <w:r w:rsidR="007A6694">
        <w:rPr>
          <w:rFonts w:ascii="Arial" w:hAnsi="Arial" w:cs="Arial" w:hint="eastAsia"/>
          <w:lang w:eastAsia="zh-CN"/>
        </w:rPr>
        <w:t xml:space="preserve">will be started from August 2025 </w:t>
      </w:r>
      <w:r w:rsidRPr="00C60D33">
        <w:rPr>
          <w:rFonts w:ascii="Arial" w:hAnsi="Arial" w:cs="Arial"/>
        </w:rPr>
        <w:t>for a</w:t>
      </w:r>
      <w:r>
        <w:rPr>
          <w:rFonts w:ascii="Arial" w:hAnsi="Arial" w:cs="Arial" w:hint="eastAsia"/>
          <w:lang w:eastAsia="zh-CN"/>
        </w:rPr>
        <w:t xml:space="preserve"> </w:t>
      </w:r>
      <w:r w:rsidRPr="00C60D33">
        <w:rPr>
          <w:rFonts w:ascii="Arial" w:hAnsi="Arial" w:cs="Arial"/>
        </w:rPr>
        <w:t xml:space="preserve">fixed term of </w:t>
      </w:r>
      <w:r>
        <w:rPr>
          <w:rFonts w:ascii="Arial" w:hAnsi="Arial" w:cs="Arial" w:hint="eastAsia"/>
          <w:lang w:eastAsia="zh-CN"/>
        </w:rPr>
        <w:t xml:space="preserve">18 months. </w:t>
      </w:r>
    </w:p>
    <w:p w14:paraId="7BCCDE04" w14:textId="77777777" w:rsidR="00606164" w:rsidRDefault="00606164"/>
    <w:sectPr w:rsidR="00606164" w:rsidSect="007760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F9AC1" w14:textId="77777777" w:rsidR="00123AA7" w:rsidRDefault="00123AA7" w:rsidP="007A6694">
      <w:pPr>
        <w:spacing w:after="0" w:line="240" w:lineRule="auto"/>
      </w:pPr>
      <w:r>
        <w:separator/>
      </w:r>
    </w:p>
  </w:endnote>
  <w:endnote w:type="continuationSeparator" w:id="0">
    <w:p w14:paraId="5A52D0E7" w14:textId="77777777" w:rsidR="00123AA7" w:rsidRDefault="00123AA7" w:rsidP="007A6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4AD5B" w14:textId="77777777" w:rsidR="00123AA7" w:rsidRDefault="00123AA7" w:rsidP="007A6694">
      <w:pPr>
        <w:spacing w:after="0" w:line="240" w:lineRule="auto"/>
      </w:pPr>
      <w:r>
        <w:separator/>
      </w:r>
    </w:p>
  </w:footnote>
  <w:footnote w:type="continuationSeparator" w:id="0">
    <w:p w14:paraId="588854C2" w14:textId="77777777" w:rsidR="00123AA7" w:rsidRDefault="00123AA7" w:rsidP="007A66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306F7B"/>
    <w:multiLevelType w:val="hybridMultilevel"/>
    <w:tmpl w:val="3702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486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68D"/>
    <w:rsid w:val="00071743"/>
    <w:rsid w:val="00123AA7"/>
    <w:rsid w:val="00407CCC"/>
    <w:rsid w:val="00606164"/>
    <w:rsid w:val="006D068D"/>
    <w:rsid w:val="00776005"/>
    <w:rsid w:val="007A6694"/>
    <w:rsid w:val="007C223D"/>
    <w:rsid w:val="00844227"/>
    <w:rsid w:val="00B92E44"/>
    <w:rsid w:val="00FB2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101B5"/>
  <w15:chartTrackingRefBased/>
  <w15:docId w15:val="{9DF7A09E-7472-4B29-9A4A-3185F6B9F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005"/>
    <w:pPr>
      <w:spacing w:line="259" w:lineRule="auto"/>
    </w:pPr>
    <w:rPr>
      <w:kern w:val="0"/>
      <w:sz w:val="22"/>
      <w:szCs w:val="22"/>
      <w:lang w:eastAsia="en-US"/>
      <w14:ligatures w14:val="none"/>
    </w:rPr>
  </w:style>
  <w:style w:type="paragraph" w:styleId="1">
    <w:name w:val="heading 1"/>
    <w:basedOn w:val="a"/>
    <w:next w:val="a"/>
    <w:link w:val="10"/>
    <w:uiPriority w:val="9"/>
    <w:qFormat/>
    <w:rsid w:val="006D06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6D06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6D068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6D068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6D068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D068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D068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D068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D068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D068D"/>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6D068D"/>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6D068D"/>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6D068D"/>
    <w:rPr>
      <w:rFonts w:eastAsiaTheme="majorEastAsia" w:cstheme="majorBidi"/>
      <w:i/>
      <w:iCs/>
      <w:color w:val="0F4761" w:themeColor="accent1" w:themeShade="BF"/>
    </w:rPr>
  </w:style>
  <w:style w:type="character" w:customStyle="1" w:styleId="50">
    <w:name w:val="标题 5 字符"/>
    <w:basedOn w:val="a0"/>
    <w:link w:val="5"/>
    <w:uiPriority w:val="9"/>
    <w:semiHidden/>
    <w:rsid w:val="006D068D"/>
    <w:rPr>
      <w:rFonts w:eastAsiaTheme="majorEastAsia" w:cstheme="majorBidi"/>
      <w:color w:val="0F4761" w:themeColor="accent1" w:themeShade="BF"/>
    </w:rPr>
  </w:style>
  <w:style w:type="character" w:customStyle="1" w:styleId="60">
    <w:name w:val="标题 6 字符"/>
    <w:basedOn w:val="a0"/>
    <w:link w:val="6"/>
    <w:uiPriority w:val="9"/>
    <w:semiHidden/>
    <w:rsid w:val="006D068D"/>
    <w:rPr>
      <w:rFonts w:eastAsiaTheme="majorEastAsia" w:cstheme="majorBidi"/>
      <w:i/>
      <w:iCs/>
      <w:color w:val="595959" w:themeColor="text1" w:themeTint="A6"/>
    </w:rPr>
  </w:style>
  <w:style w:type="character" w:customStyle="1" w:styleId="70">
    <w:name w:val="标题 7 字符"/>
    <w:basedOn w:val="a0"/>
    <w:link w:val="7"/>
    <w:uiPriority w:val="9"/>
    <w:semiHidden/>
    <w:rsid w:val="006D068D"/>
    <w:rPr>
      <w:rFonts w:eastAsiaTheme="majorEastAsia" w:cstheme="majorBidi"/>
      <w:color w:val="595959" w:themeColor="text1" w:themeTint="A6"/>
    </w:rPr>
  </w:style>
  <w:style w:type="character" w:customStyle="1" w:styleId="80">
    <w:name w:val="标题 8 字符"/>
    <w:basedOn w:val="a0"/>
    <w:link w:val="8"/>
    <w:uiPriority w:val="9"/>
    <w:semiHidden/>
    <w:rsid w:val="006D068D"/>
    <w:rPr>
      <w:rFonts w:eastAsiaTheme="majorEastAsia" w:cstheme="majorBidi"/>
      <w:i/>
      <w:iCs/>
      <w:color w:val="272727" w:themeColor="text1" w:themeTint="D8"/>
    </w:rPr>
  </w:style>
  <w:style w:type="character" w:customStyle="1" w:styleId="90">
    <w:name w:val="标题 9 字符"/>
    <w:basedOn w:val="a0"/>
    <w:link w:val="9"/>
    <w:uiPriority w:val="9"/>
    <w:semiHidden/>
    <w:rsid w:val="006D068D"/>
    <w:rPr>
      <w:rFonts w:eastAsiaTheme="majorEastAsia" w:cstheme="majorBidi"/>
      <w:color w:val="272727" w:themeColor="text1" w:themeTint="D8"/>
    </w:rPr>
  </w:style>
  <w:style w:type="paragraph" w:styleId="a3">
    <w:name w:val="Title"/>
    <w:basedOn w:val="a"/>
    <w:next w:val="a"/>
    <w:link w:val="a4"/>
    <w:uiPriority w:val="10"/>
    <w:qFormat/>
    <w:rsid w:val="006D06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D068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D068D"/>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6D068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6D068D"/>
    <w:pPr>
      <w:spacing w:before="160"/>
      <w:jc w:val="center"/>
    </w:pPr>
    <w:rPr>
      <w:i/>
      <w:iCs/>
      <w:color w:val="404040" w:themeColor="text1" w:themeTint="BF"/>
    </w:rPr>
  </w:style>
  <w:style w:type="character" w:customStyle="1" w:styleId="a8">
    <w:name w:val="引用 字符"/>
    <w:basedOn w:val="a0"/>
    <w:link w:val="a7"/>
    <w:uiPriority w:val="29"/>
    <w:rsid w:val="006D068D"/>
    <w:rPr>
      <w:i/>
      <w:iCs/>
      <w:color w:val="404040" w:themeColor="text1" w:themeTint="BF"/>
    </w:rPr>
  </w:style>
  <w:style w:type="paragraph" w:styleId="a9">
    <w:name w:val="List Paragraph"/>
    <w:basedOn w:val="a"/>
    <w:uiPriority w:val="34"/>
    <w:qFormat/>
    <w:rsid w:val="006D068D"/>
    <w:pPr>
      <w:ind w:left="720"/>
      <w:contextualSpacing/>
    </w:pPr>
  </w:style>
  <w:style w:type="character" w:styleId="aa">
    <w:name w:val="Intense Emphasis"/>
    <w:basedOn w:val="a0"/>
    <w:uiPriority w:val="21"/>
    <w:qFormat/>
    <w:rsid w:val="006D068D"/>
    <w:rPr>
      <w:i/>
      <w:iCs/>
      <w:color w:val="0F4761" w:themeColor="accent1" w:themeShade="BF"/>
    </w:rPr>
  </w:style>
  <w:style w:type="paragraph" w:styleId="ab">
    <w:name w:val="Intense Quote"/>
    <w:basedOn w:val="a"/>
    <w:next w:val="a"/>
    <w:link w:val="ac"/>
    <w:uiPriority w:val="30"/>
    <w:qFormat/>
    <w:rsid w:val="006D06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D068D"/>
    <w:rPr>
      <w:i/>
      <w:iCs/>
      <w:color w:val="0F4761" w:themeColor="accent1" w:themeShade="BF"/>
    </w:rPr>
  </w:style>
  <w:style w:type="character" w:styleId="ad">
    <w:name w:val="Intense Reference"/>
    <w:basedOn w:val="a0"/>
    <w:uiPriority w:val="32"/>
    <w:qFormat/>
    <w:rsid w:val="006D068D"/>
    <w:rPr>
      <w:b/>
      <w:bCs/>
      <w:smallCaps/>
      <w:color w:val="0F4761" w:themeColor="accent1" w:themeShade="BF"/>
      <w:spacing w:val="5"/>
    </w:rPr>
  </w:style>
  <w:style w:type="paragraph" w:styleId="ae">
    <w:name w:val="header"/>
    <w:basedOn w:val="a"/>
    <w:link w:val="af"/>
    <w:uiPriority w:val="99"/>
    <w:unhideWhenUsed/>
    <w:rsid w:val="007A6694"/>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7A6694"/>
    <w:rPr>
      <w:kern w:val="0"/>
      <w:sz w:val="18"/>
      <w:szCs w:val="18"/>
      <w:lang w:eastAsia="en-US"/>
      <w14:ligatures w14:val="none"/>
    </w:rPr>
  </w:style>
  <w:style w:type="paragraph" w:styleId="af0">
    <w:name w:val="footer"/>
    <w:basedOn w:val="a"/>
    <w:link w:val="af1"/>
    <w:uiPriority w:val="99"/>
    <w:unhideWhenUsed/>
    <w:rsid w:val="007A6694"/>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7A6694"/>
    <w:rPr>
      <w:kern w:val="0"/>
      <w:sz w:val="18"/>
      <w:szCs w:val="18"/>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2209</Characters>
  <Application>Microsoft Office Word</Application>
  <DocSecurity>0</DocSecurity>
  <Lines>18</Lines>
  <Paragraphs>5</Paragraphs>
  <ScaleCrop>false</ScaleCrop>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Xinyao (CIMMYT)</dc:creator>
  <cp:keywords/>
  <dc:description/>
  <cp:lastModifiedBy>馨 王</cp:lastModifiedBy>
  <cp:revision>5</cp:revision>
  <dcterms:created xsi:type="dcterms:W3CDTF">2025-02-18T02:28:00Z</dcterms:created>
  <dcterms:modified xsi:type="dcterms:W3CDTF">2025-02-18T14:25:00Z</dcterms:modified>
</cp:coreProperties>
</file>